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1C82" w14:textId="33C6EC12" w:rsidR="004C105B" w:rsidRPr="006337B2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24"/>
          <w:szCs w:val="24"/>
        </w:rPr>
      </w:pPr>
      <w:r w:rsidRPr="000A74B6">
        <w:rPr>
          <w:rFonts w:ascii="TT15Bt00" w:hAnsi="TT15Bt00" w:cs="TT15Bt00"/>
          <w:b/>
          <w:bCs/>
          <w:sz w:val="24"/>
          <w:szCs w:val="24"/>
        </w:rPr>
        <w:t>Millington cum Givendale Parish Council</w:t>
      </w:r>
      <w:r w:rsidRPr="006337B2">
        <w:rPr>
          <w:rFonts w:ascii="TT15Bt00" w:hAnsi="TT15Bt00" w:cs="TT15Bt00"/>
          <w:sz w:val="24"/>
          <w:szCs w:val="24"/>
        </w:rPr>
        <w:t xml:space="preserve">       </w:t>
      </w:r>
      <w:r w:rsidR="00C60D80" w:rsidRPr="006337B2">
        <w:rPr>
          <w:rFonts w:ascii="TT15Bt00" w:hAnsi="TT15Bt00" w:cs="TT15Bt00"/>
          <w:noProof/>
          <w:sz w:val="24"/>
          <w:szCs w:val="24"/>
        </w:rPr>
        <w:drawing>
          <wp:inline distT="0" distB="0" distL="0" distR="0" wp14:anchorId="715B4920" wp14:editId="5611419E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7B2">
        <w:rPr>
          <w:rFonts w:ascii="TT15Bt00" w:hAnsi="TT15Bt00" w:cs="TT15Bt00"/>
          <w:sz w:val="24"/>
          <w:szCs w:val="24"/>
        </w:rPr>
        <w:t xml:space="preserve">       </w:t>
      </w:r>
    </w:p>
    <w:p w14:paraId="41B51CBB" w14:textId="77777777" w:rsidR="004C105B" w:rsidRPr="006337B2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18EA823A" w14:textId="77777777" w:rsidR="008B1968" w:rsidRPr="000A74B6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A74B6">
        <w:rPr>
          <w:rFonts w:ascii="TT159t00" w:hAnsi="TT159t00" w:cs="TT159t00"/>
        </w:rPr>
        <w:t>Dear Sir/Madam,</w:t>
      </w:r>
    </w:p>
    <w:p w14:paraId="7792A1D7" w14:textId="77777777" w:rsidR="008B1968" w:rsidRPr="000A74B6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4F57ACD7" w14:textId="4C3D95CF" w:rsidR="008B1968" w:rsidRPr="000A74B6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A74B6">
        <w:rPr>
          <w:rFonts w:ascii="TT159t00" w:hAnsi="TT159t00" w:cs="TT159t00"/>
        </w:rPr>
        <w:t xml:space="preserve">All members of the Council are summoned to </w:t>
      </w:r>
      <w:r w:rsidR="000F3070" w:rsidRPr="000A74B6">
        <w:rPr>
          <w:rFonts w:ascii="TT159t00" w:hAnsi="TT159t00" w:cs="TT159t00"/>
        </w:rPr>
        <w:t>the</w:t>
      </w:r>
      <w:r w:rsidR="007D7641" w:rsidRPr="000A74B6">
        <w:rPr>
          <w:rFonts w:ascii="TT159t00" w:hAnsi="TT159t00" w:cs="TT159t00"/>
        </w:rPr>
        <w:t xml:space="preserve"> </w:t>
      </w:r>
      <w:r w:rsidR="00E425DB" w:rsidRPr="000A74B6">
        <w:rPr>
          <w:rFonts w:ascii="TT159t00" w:hAnsi="TT159t00" w:cs="TT159t00"/>
        </w:rPr>
        <w:t>P</w:t>
      </w:r>
      <w:r w:rsidR="000F3070" w:rsidRPr="000A74B6">
        <w:rPr>
          <w:rFonts w:ascii="TT159t00" w:hAnsi="TT159t00" w:cs="TT159t00"/>
        </w:rPr>
        <w:t xml:space="preserve">arish </w:t>
      </w:r>
      <w:r w:rsidR="00E425DB" w:rsidRPr="000A74B6">
        <w:rPr>
          <w:rFonts w:ascii="TT159t00" w:hAnsi="TT159t00" w:cs="TT159t00"/>
        </w:rPr>
        <w:t>C</w:t>
      </w:r>
      <w:r w:rsidR="000F3070" w:rsidRPr="000A74B6">
        <w:rPr>
          <w:rFonts w:ascii="TT159t00" w:hAnsi="TT159t00" w:cs="TT159t00"/>
        </w:rPr>
        <w:t>ouncil</w:t>
      </w:r>
      <w:r w:rsidRPr="000A74B6">
        <w:rPr>
          <w:rFonts w:ascii="TT159t00" w:hAnsi="TT159t00" w:cs="TT159t00"/>
        </w:rPr>
        <w:t xml:space="preserve"> meeting of the Millington Cum Givendale Parish Council, which will be held in the Village Hall, Millington at 7.30pm on Tuesday </w:t>
      </w:r>
      <w:r w:rsidR="00B508CA">
        <w:rPr>
          <w:rFonts w:ascii="TT159t00" w:hAnsi="TT159t00" w:cs="TT159t00"/>
        </w:rPr>
        <w:t>4</w:t>
      </w:r>
      <w:r w:rsidR="00B508CA" w:rsidRPr="00B508CA">
        <w:rPr>
          <w:rFonts w:ascii="TT159t00" w:hAnsi="TT159t00" w:cs="TT159t00"/>
          <w:vertAlign w:val="superscript"/>
        </w:rPr>
        <w:t>th</w:t>
      </w:r>
      <w:r w:rsidR="00B508CA">
        <w:rPr>
          <w:rFonts w:ascii="TT159t00" w:hAnsi="TT159t00" w:cs="TT159t00"/>
        </w:rPr>
        <w:t xml:space="preserve"> February</w:t>
      </w:r>
      <w:r w:rsidR="00A05A06">
        <w:rPr>
          <w:rFonts w:ascii="TT159t00" w:hAnsi="TT159t00" w:cs="TT159t00"/>
        </w:rPr>
        <w:t xml:space="preserve"> 2020</w:t>
      </w:r>
      <w:r w:rsidRPr="000A74B6">
        <w:rPr>
          <w:rFonts w:ascii="TT159t00" w:hAnsi="TT159t00" w:cs="TT159t00"/>
        </w:rPr>
        <w:t>.</w:t>
      </w:r>
    </w:p>
    <w:p w14:paraId="066F3D00" w14:textId="401BB1DB" w:rsidR="008B1968" w:rsidRPr="000A74B6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A74B6">
        <w:rPr>
          <w:rFonts w:ascii="TT159t00" w:hAnsi="TT159t00" w:cs="TT159t00"/>
        </w:rPr>
        <w:t>Prior to the commencement of the Agenda, an open forum will be held where members of the public and press can ask questions or make statements.</w:t>
      </w:r>
    </w:p>
    <w:p w14:paraId="0182F8B4" w14:textId="77777777" w:rsidR="000A74B6" w:rsidRPr="000A74B6" w:rsidRDefault="000A74B6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03E16CA6" w14:textId="77777777" w:rsidR="008B1968" w:rsidRPr="000A74B6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A74B6">
        <w:rPr>
          <w:rFonts w:ascii="TT159t00" w:hAnsi="TT159t00" w:cs="TT159t00"/>
        </w:rPr>
        <w:t>Samantha O’Connor</w:t>
      </w:r>
    </w:p>
    <w:p w14:paraId="7A11CD61" w14:textId="2A86CDC8" w:rsidR="008B1968" w:rsidRPr="000A74B6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A74B6">
        <w:rPr>
          <w:rFonts w:ascii="TT159t00" w:hAnsi="TT159t00" w:cs="TT159t00"/>
        </w:rPr>
        <w:t>Clerk to the Parish Council</w:t>
      </w:r>
      <w:r w:rsidRPr="000A74B6">
        <w:rPr>
          <w:rFonts w:ascii="TT159t00" w:hAnsi="TT159t00" w:cs="TT159t00"/>
        </w:rPr>
        <w:tab/>
      </w:r>
      <w:r w:rsidRPr="000A74B6">
        <w:rPr>
          <w:rFonts w:ascii="TT159t00" w:hAnsi="TT159t00" w:cs="TT159t00"/>
        </w:rPr>
        <w:tab/>
      </w:r>
      <w:r w:rsidRPr="000A74B6">
        <w:rPr>
          <w:rFonts w:ascii="TT159t00" w:hAnsi="TT159t00" w:cs="TT159t00"/>
        </w:rPr>
        <w:tab/>
      </w:r>
    </w:p>
    <w:p w14:paraId="18010178" w14:textId="75EEB9A5" w:rsidR="008B1968" w:rsidRPr="000A74B6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A74B6">
        <w:rPr>
          <w:rFonts w:ascii="TT159t00" w:hAnsi="TT159t00" w:cs="TT159t00"/>
        </w:rPr>
        <w:t>Dated</w:t>
      </w:r>
      <w:r w:rsidR="00352713" w:rsidRPr="000A74B6">
        <w:rPr>
          <w:rFonts w:ascii="TT159t00" w:hAnsi="TT159t00" w:cs="TT159t00"/>
        </w:rPr>
        <w:t xml:space="preserve"> </w:t>
      </w:r>
      <w:r w:rsidR="00016A5C">
        <w:rPr>
          <w:rFonts w:ascii="TT159t00" w:hAnsi="TT159t00" w:cs="TT159t00"/>
        </w:rPr>
        <w:t>27</w:t>
      </w:r>
      <w:r w:rsidR="00016A5C" w:rsidRPr="00016A5C">
        <w:rPr>
          <w:rFonts w:ascii="TT159t00" w:hAnsi="TT159t00" w:cs="TT159t00"/>
          <w:vertAlign w:val="superscript"/>
        </w:rPr>
        <w:t>th</w:t>
      </w:r>
      <w:r w:rsidR="00016A5C">
        <w:rPr>
          <w:rFonts w:ascii="TT159t00" w:hAnsi="TT159t00" w:cs="TT159t00"/>
        </w:rPr>
        <w:t xml:space="preserve"> January 2020</w:t>
      </w:r>
    </w:p>
    <w:p w14:paraId="3BBFF3CF" w14:textId="4B40F66F" w:rsidR="004C105B" w:rsidRPr="006337B2" w:rsidRDefault="008B1968" w:rsidP="00EA23F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6337B2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</w:p>
    <w:p w14:paraId="68637441" w14:textId="10D82C30" w:rsidR="004C105B" w:rsidRPr="008D7D2B" w:rsidRDefault="008B1968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</w:rPr>
      </w:pPr>
      <w:r w:rsidRPr="008D7D2B">
        <w:rPr>
          <w:rFonts w:ascii="TT159t00" w:hAnsi="TT159t00" w:cs="TT159t00"/>
          <w:b/>
        </w:rPr>
        <w:t>OPEN FORUM (</w:t>
      </w:r>
      <w:r w:rsidR="004C105B" w:rsidRPr="008D7D2B">
        <w:rPr>
          <w:rFonts w:ascii="TT159t00" w:hAnsi="TT159t00" w:cs="TT159t00"/>
          <w:b/>
        </w:rPr>
        <w:t>Public Participation</w:t>
      </w:r>
      <w:r w:rsidRPr="008D7D2B">
        <w:rPr>
          <w:rFonts w:ascii="TT159t00" w:hAnsi="TT159t00" w:cs="TT159t00"/>
          <w:b/>
        </w:rPr>
        <w:t>)</w:t>
      </w:r>
    </w:p>
    <w:p w14:paraId="23AD895E" w14:textId="537B99F0" w:rsidR="00EB5240" w:rsidRPr="008D7D2B" w:rsidRDefault="00EB5240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</w:rPr>
      </w:pPr>
    </w:p>
    <w:p w14:paraId="28F76120" w14:textId="498B963F" w:rsidR="00463A00" w:rsidRDefault="00687380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8D7D2B">
        <w:rPr>
          <w:rFonts w:ascii="TT159t00" w:hAnsi="TT159t00" w:cs="TT159t00"/>
        </w:rPr>
        <w:t>20</w:t>
      </w:r>
      <w:r w:rsidR="00B508CA">
        <w:rPr>
          <w:rFonts w:ascii="TT159t00" w:hAnsi="TT159t00" w:cs="TT159t00"/>
        </w:rPr>
        <w:t>87</w:t>
      </w:r>
      <w:r w:rsidR="00C6396E" w:rsidRPr="008D7D2B">
        <w:rPr>
          <w:rFonts w:ascii="TT159t00" w:hAnsi="TT159t00" w:cs="TT159t00"/>
        </w:rPr>
        <w:t xml:space="preserve">: </w:t>
      </w:r>
      <w:r w:rsidR="00463A00" w:rsidRPr="008D7D2B">
        <w:rPr>
          <w:rFonts w:ascii="TT159t00" w:hAnsi="TT159t00" w:cs="TT159t00"/>
        </w:rPr>
        <w:t xml:space="preserve">Welcome and Apologies </w:t>
      </w:r>
    </w:p>
    <w:p w14:paraId="0B0FD026" w14:textId="628862E0" w:rsidR="0092496B" w:rsidRDefault="0043147E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 xml:space="preserve">2088: </w:t>
      </w:r>
      <w:r w:rsidR="0092496B">
        <w:rPr>
          <w:rFonts w:ascii="TT159t00" w:hAnsi="TT159t00" w:cs="TT159t00"/>
        </w:rPr>
        <w:t>Resignation of Chair</w:t>
      </w:r>
    </w:p>
    <w:p w14:paraId="50B072D9" w14:textId="200774B4" w:rsidR="0092496B" w:rsidRDefault="0043147E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 xml:space="preserve">2089: </w:t>
      </w:r>
      <w:r w:rsidR="0092496B">
        <w:rPr>
          <w:rFonts w:ascii="TT159t00" w:hAnsi="TT159t00" w:cs="TT159t00"/>
        </w:rPr>
        <w:t>Election of Interim Chair</w:t>
      </w:r>
    </w:p>
    <w:p w14:paraId="2C876C97" w14:textId="2B33DD83" w:rsidR="00E91EFA" w:rsidRPr="008D7D2B" w:rsidRDefault="0043147E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 xml:space="preserve">2090: </w:t>
      </w:r>
      <w:r w:rsidR="00E91EFA">
        <w:rPr>
          <w:rFonts w:ascii="TT159t00" w:hAnsi="TT159t00" w:cs="TT159t00"/>
        </w:rPr>
        <w:t>Election of Vice Chair</w:t>
      </w:r>
    </w:p>
    <w:p w14:paraId="4D5FACD7" w14:textId="16A594AA" w:rsidR="00226052" w:rsidRPr="008D7D2B" w:rsidRDefault="00687380" w:rsidP="003B1AEB">
      <w:pPr>
        <w:spacing w:after="0" w:line="240" w:lineRule="auto"/>
        <w:rPr>
          <w:rFonts w:ascii="TT159t00" w:hAnsi="TT159t00" w:cs="TT159t00"/>
        </w:rPr>
      </w:pPr>
      <w:r w:rsidRPr="008D7D2B">
        <w:rPr>
          <w:rFonts w:ascii="TT159t00" w:hAnsi="TT159t00" w:cs="TT159t00"/>
        </w:rPr>
        <w:t>20</w:t>
      </w:r>
      <w:r w:rsidR="0043147E">
        <w:rPr>
          <w:rFonts w:ascii="TT159t00" w:hAnsi="TT159t00" w:cs="TT159t00"/>
        </w:rPr>
        <w:t>91</w:t>
      </w:r>
      <w:r w:rsidR="00A67370" w:rsidRPr="008D7D2B">
        <w:rPr>
          <w:rFonts w:ascii="TT159t00" w:hAnsi="TT159t00" w:cs="TT159t00"/>
        </w:rPr>
        <w:t xml:space="preserve">: Declaration of </w:t>
      </w:r>
      <w:r w:rsidR="00EE42A0" w:rsidRPr="008D7D2B">
        <w:rPr>
          <w:rFonts w:ascii="TT159t00" w:hAnsi="TT159t00" w:cs="TT159t00"/>
        </w:rPr>
        <w:t>Pecuniary and Non-Pecuniary Interests</w:t>
      </w:r>
    </w:p>
    <w:p w14:paraId="38636658" w14:textId="6018A12E" w:rsidR="000C0DF5" w:rsidRDefault="00687380" w:rsidP="003B1AEB">
      <w:pPr>
        <w:spacing w:after="0" w:line="240" w:lineRule="auto"/>
        <w:rPr>
          <w:rFonts w:ascii="TT159t00" w:hAnsi="TT159t00" w:cs="TT159t00"/>
        </w:rPr>
      </w:pPr>
      <w:r w:rsidRPr="008D7D2B">
        <w:rPr>
          <w:rFonts w:ascii="TT159t00" w:hAnsi="TT159t00" w:cs="TT159t00"/>
        </w:rPr>
        <w:t>20</w:t>
      </w:r>
      <w:r w:rsidR="0043147E">
        <w:rPr>
          <w:rFonts w:ascii="TT159t00" w:hAnsi="TT159t00" w:cs="TT159t00"/>
        </w:rPr>
        <w:t>92</w:t>
      </w:r>
      <w:r w:rsidR="00A23F4A" w:rsidRPr="008D7D2B">
        <w:rPr>
          <w:rFonts w:ascii="TT159t00" w:hAnsi="TT159t00" w:cs="TT159t00"/>
        </w:rPr>
        <w:t>: Signing of the Minutes from</w:t>
      </w:r>
      <w:r w:rsidR="00DD00F6" w:rsidRPr="008D7D2B">
        <w:rPr>
          <w:rFonts w:ascii="TT159t00" w:hAnsi="TT159t00" w:cs="TT159t00"/>
        </w:rPr>
        <w:t xml:space="preserve"> </w:t>
      </w:r>
      <w:r w:rsidR="00B508CA">
        <w:rPr>
          <w:rFonts w:ascii="TT159t00" w:hAnsi="TT159t00" w:cs="TT159t00"/>
        </w:rPr>
        <w:t>7</w:t>
      </w:r>
      <w:r w:rsidR="00B508CA" w:rsidRPr="00B508CA">
        <w:rPr>
          <w:rFonts w:ascii="TT159t00" w:hAnsi="TT159t00" w:cs="TT159t00"/>
          <w:vertAlign w:val="superscript"/>
        </w:rPr>
        <w:t>th</w:t>
      </w:r>
      <w:r w:rsidR="00B508CA">
        <w:rPr>
          <w:rFonts w:ascii="TT159t00" w:hAnsi="TT159t00" w:cs="TT159t00"/>
        </w:rPr>
        <w:t xml:space="preserve"> January 2020</w:t>
      </w:r>
    </w:p>
    <w:p w14:paraId="1931C774" w14:textId="121E8044" w:rsidR="00F717A7" w:rsidRPr="008D7D2B" w:rsidRDefault="00E445B0" w:rsidP="003B1AEB">
      <w:pPr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 xml:space="preserve">2093: </w:t>
      </w:r>
      <w:r w:rsidR="00F717A7">
        <w:rPr>
          <w:rFonts w:ascii="TT159t00" w:hAnsi="TT159t00" w:cs="TT159t00"/>
        </w:rPr>
        <w:t>Ward Councillor Report</w:t>
      </w:r>
    </w:p>
    <w:p w14:paraId="04197F25" w14:textId="162AD056" w:rsidR="000C0DF5" w:rsidRPr="008D7D2B" w:rsidRDefault="00324C93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8D7D2B">
        <w:rPr>
          <w:rFonts w:ascii="TT159t00" w:hAnsi="TT159t00" w:cs="TT159t00"/>
        </w:rPr>
        <w:t>20</w:t>
      </w:r>
      <w:r w:rsidR="00B508CA">
        <w:rPr>
          <w:rFonts w:ascii="TT159t00" w:hAnsi="TT159t00" w:cs="TT159t00"/>
        </w:rPr>
        <w:t>9</w:t>
      </w:r>
      <w:r w:rsidR="00E445B0">
        <w:rPr>
          <w:rFonts w:ascii="TT159t00" w:hAnsi="TT159t00" w:cs="TT159t00"/>
        </w:rPr>
        <w:t>4</w:t>
      </w:r>
      <w:r w:rsidRPr="008D7D2B">
        <w:rPr>
          <w:rFonts w:ascii="TT159t00" w:hAnsi="TT159t00" w:cs="TT159t00"/>
        </w:rPr>
        <w:t xml:space="preserve">: </w:t>
      </w:r>
      <w:r w:rsidR="000C0DF5" w:rsidRPr="008D7D2B">
        <w:rPr>
          <w:rFonts w:ascii="TT159t00" w:hAnsi="TT159t00" w:cs="TT159t00"/>
        </w:rPr>
        <w:t xml:space="preserve">Matters Arising </w:t>
      </w:r>
      <w:r w:rsidR="00FB3DA7" w:rsidRPr="008D7D2B">
        <w:rPr>
          <w:rFonts w:ascii="TT159t00" w:hAnsi="TT159t00" w:cs="TT159t00"/>
        </w:rPr>
        <w:t>(including actions not included in the agenda)</w:t>
      </w:r>
    </w:p>
    <w:p w14:paraId="6F12BB6B" w14:textId="727DB72B" w:rsidR="00111BB1" w:rsidRDefault="00324C93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8D7D2B">
        <w:rPr>
          <w:rFonts w:ascii="TT159t00" w:hAnsi="TT159t00" w:cs="TT159t00"/>
        </w:rPr>
        <w:t>20</w:t>
      </w:r>
      <w:r w:rsidR="00B508CA">
        <w:rPr>
          <w:rFonts w:ascii="TT159t00" w:hAnsi="TT159t00" w:cs="TT159t00"/>
        </w:rPr>
        <w:t>9</w:t>
      </w:r>
      <w:r w:rsidR="00E445B0">
        <w:rPr>
          <w:rFonts w:ascii="TT159t00" w:hAnsi="TT159t00" w:cs="TT159t00"/>
        </w:rPr>
        <w:t>5</w:t>
      </w:r>
      <w:r w:rsidRPr="008D7D2B">
        <w:rPr>
          <w:rFonts w:ascii="TT159t00" w:hAnsi="TT159t00" w:cs="TT159t00"/>
        </w:rPr>
        <w:t xml:space="preserve">: </w:t>
      </w:r>
      <w:r w:rsidR="000C0DF5" w:rsidRPr="008D7D2B">
        <w:rPr>
          <w:rFonts w:ascii="TT159t00" w:hAnsi="TT159t00" w:cs="TT159t00"/>
        </w:rPr>
        <w:t>Accounts</w:t>
      </w:r>
    </w:p>
    <w:p w14:paraId="4AF55968" w14:textId="65E9FD01" w:rsidR="00376895" w:rsidRDefault="00E445B0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>2096: Planning</w:t>
      </w:r>
      <w:r w:rsidR="00376895">
        <w:rPr>
          <w:rFonts w:ascii="TT159t00" w:hAnsi="TT159t00" w:cs="TT159t00"/>
        </w:rPr>
        <w:t xml:space="preserve"> Applications:</w:t>
      </w:r>
    </w:p>
    <w:p w14:paraId="615782E1" w14:textId="7544CDF9" w:rsidR="00376895" w:rsidRDefault="00376895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6B9EBA4C" w14:textId="285510EB" w:rsidR="00376895" w:rsidRDefault="00376895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 xml:space="preserve">19/04269/PLF Erection of two storey extension to side, porch extension to front and single storey extension to rear, alterations to </w:t>
      </w:r>
      <w:r w:rsidR="005745FC">
        <w:rPr>
          <w:rFonts w:ascii="TT159t00" w:hAnsi="TT159t00" w:cs="TT159t00"/>
        </w:rPr>
        <w:t xml:space="preserve">increase roof height with installation of dormer windows to front and rear and application of render to external surfaces following demolition of garage and utility room. Location: The Hollies, Main Street, </w:t>
      </w:r>
      <w:r w:rsidR="00DB7E5D">
        <w:rPr>
          <w:rFonts w:ascii="TT159t00" w:hAnsi="TT159t00" w:cs="TT159t00"/>
        </w:rPr>
        <w:t>Millington</w:t>
      </w:r>
      <w:r w:rsidR="005745FC">
        <w:rPr>
          <w:rFonts w:ascii="TT159t00" w:hAnsi="TT159t00" w:cs="TT159t00"/>
        </w:rPr>
        <w:t>, YO42 1TX</w:t>
      </w:r>
      <w:r w:rsidR="00E445B0">
        <w:rPr>
          <w:rFonts w:ascii="TT159t00" w:hAnsi="TT159t00" w:cs="TT159t00"/>
        </w:rPr>
        <w:t>.</w:t>
      </w:r>
    </w:p>
    <w:p w14:paraId="0EC8DE61" w14:textId="77777777" w:rsidR="00E445B0" w:rsidRDefault="00E445B0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57E431A4" w14:textId="48F22644" w:rsidR="005745FC" w:rsidRDefault="00DB7E5D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 xml:space="preserve">2097: </w:t>
      </w:r>
      <w:r w:rsidR="00F52F79">
        <w:rPr>
          <w:rFonts w:ascii="TT159t00" w:hAnsi="TT159t00" w:cs="TT159t00"/>
        </w:rPr>
        <w:t>Yorkshire Day</w:t>
      </w:r>
      <w:r w:rsidR="005C3F55">
        <w:rPr>
          <w:rFonts w:ascii="TT159t00" w:hAnsi="TT159t00" w:cs="TT159t00"/>
        </w:rPr>
        <w:t xml:space="preserve"> Including Risk Assessment</w:t>
      </w:r>
    </w:p>
    <w:p w14:paraId="7E236B25" w14:textId="62807B90" w:rsidR="004A47F5" w:rsidRDefault="00DB7E5D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 xml:space="preserve">2098: </w:t>
      </w:r>
      <w:r w:rsidR="004A47F5">
        <w:rPr>
          <w:rFonts w:ascii="TT159t00" w:hAnsi="TT159t00" w:cs="TT159t00"/>
        </w:rPr>
        <w:t>Damage to S</w:t>
      </w:r>
      <w:r w:rsidR="00D534B0">
        <w:rPr>
          <w:rFonts w:ascii="TT159t00" w:hAnsi="TT159t00" w:cs="TT159t00"/>
        </w:rPr>
        <w:t xml:space="preserve">ite of </w:t>
      </w:r>
      <w:r w:rsidR="004A47F5">
        <w:rPr>
          <w:rFonts w:ascii="TT159t00" w:hAnsi="TT159t00" w:cs="TT159t00"/>
        </w:rPr>
        <w:t>S</w:t>
      </w:r>
      <w:r w:rsidR="00D534B0">
        <w:rPr>
          <w:rFonts w:ascii="TT159t00" w:hAnsi="TT159t00" w:cs="TT159t00"/>
        </w:rPr>
        <w:t>peci</w:t>
      </w:r>
      <w:r w:rsidR="00ED56BE">
        <w:rPr>
          <w:rFonts w:ascii="TT159t00" w:hAnsi="TT159t00" w:cs="TT159t00"/>
        </w:rPr>
        <w:t>al Scientific</w:t>
      </w:r>
      <w:r w:rsidR="00D534B0">
        <w:rPr>
          <w:rFonts w:ascii="TT159t00" w:hAnsi="TT159t00" w:cs="TT159t00"/>
        </w:rPr>
        <w:t xml:space="preserve"> </w:t>
      </w:r>
      <w:r w:rsidR="00ED56BE">
        <w:rPr>
          <w:rFonts w:ascii="TT159t00" w:hAnsi="TT159t00" w:cs="TT159t00"/>
        </w:rPr>
        <w:t>Interest</w:t>
      </w:r>
    </w:p>
    <w:p w14:paraId="7F96EECA" w14:textId="37E03202" w:rsidR="003E0F57" w:rsidRDefault="00DB7E5D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 xml:space="preserve">2099: </w:t>
      </w:r>
      <w:r w:rsidR="003E0F57">
        <w:rPr>
          <w:rFonts w:ascii="TT159t00" w:hAnsi="TT159t00" w:cs="TT159t00"/>
        </w:rPr>
        <w:t>Allotment Tenancy Agreement Review</w:t>
      </w:r>
    </w:p>
    <w:p w14:paraId="6EE0B377" w14:textId="2F85A983" w:rsidR="00EC5FB3" w:rsidRDefault="00DB7E5D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>2</w:t>
      </w:r>
      <w:r w:rsidR="001220BE">
        <w:rPr>
          <w:rFonts w:ascii="TT159t00" w:hAnsi="TT159t00" w:cs="TT159t00"/>
        </w:rPr>
        <w:t xml:space="preserve">100: </w:t>
      </w:r>
      <w:r w:rsidR="00EC5FB3">
        <w:rPr>
          <w:rFonts w:ascii="TT159t00" w:hAnsi="TT159t00" w:cs="TT159t00"/>
        </w:rPr>
        <w:t>Village Plan Actions</w:t>
      </w:r>
    </w:p>
    <w:p w14:paraId="27B28C71" w14:textId="4991952C" w:rsidR="00EE0541" w:rsidRDefault="001220BE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 xml:space="preserve">2101: </w:t>
      </w:r>
      <w:r w:rsidR="00EE0541">
        <w:rPr>
          <w:rFonts w:ascii="TT159t00" w:hAnsi="TT159t00" w:cs="TT159t00"/>
        </w:rPr>
        <w:t>Community Transport Volunteering</w:t>
      </w:r>
    </w:p>
    <w:p w14:paraId="433420E0" w14:textId="2A26227F" w:rsidR="00144771" w:rsidRDefault="001220BE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 xml:space="preserve">2102: </w:t>
      </w:r>
      <w:r w:rsidR="00144771">
        <w:rPr>
          <w:rFonts w:ascii="TT159t00" w:hAnsi="TT159t00" w:cs="TT159t00"/>
        </w:rPr>
        <w:t>Parish Matters</w:t>
      </w:r>
    </w:p>
    <w:p w14:paraId="1F67264F" w14:textId="5DFA654C" w:rsidR="00A35B82" w:rsidRPr="008D7D2B" w:rsidRDefault="001220BE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 xml:space="preserve">2103: </w:t>
      </w:r>
      <w:r w:rsidR="00A35B82">
        <w:rPr>
          <w:rFonts w:ascii="TT159t00" w:hAnsi="TT159t00" w:cs="TT159t00"/>
        </w:rPr>
        <w:t>Village Conservation Group</w:t>
      </w:r>
    </w:p>
    <w:p w14:paraId="6E155AAB" w14:textId="16D16988" w:rsidR="00B014A8" w:rsidRPr="008D7D2B" w:rsidRDefault="00885E1C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8D7D2B">
        <w:rPr>
          <w:rFonts w:ascii="TT159t00" w:hAnsi="TT159t00" w:cs="TT159t00"/>
        </w:rPr>
        <w:t>2</w:t>
      </w:r>
      <w:r w:rsidR="001220BE">
        <w:rPr>
          <w:rFonts w:ascii="TT159t00" w:hAnsi="TT159t00" w:cs="TT159t00"/>
        </w:rPr>
        <w:t>104</w:t>
      </w:r>
      <w:r w:rsidRPr="008D7D2B">
        <w:rPr>
          <w:rFonts w:ascii="TT159t00" w:hAnsi="TT159t00" w:cs="TT159t00"/>
        </w:rPr>
        <w:t xml:space="preserve">: </w:t>
      </w:r>
      <w:r w:rsidR="00B014A8" w:rsidRPr="008D7D2B">
        <w:rPr>
          <w:rFonts w:ascii="TT159t00" w:hAnsi="TT159t00" w:cs="TT159t00"/>
        </w:rPr>
        <w:t>D</w:t>
      </w:r>
      <w:r w:rsidRPr="008D7D2B">
        <w:rPr>
          <w:rFonts w:ascii="TT159t00" w:hAnsi="TT159t00" w:cs="TT159t00"/>
        </w:rPr>
        <w:t>efibrillator Update</w:t>
      </w:r>
    </w:p>
    <w:p w14:paraId="19643C9F" w14:textId="00AB0A1F" w:rsidR="00B014A8" w:rsidRPr="008D7D2B" w:rsidRDefault="008D7D2B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8D7D2B">
        <w:rPr>
          <w:rFonts w:ascii="TT159t00" w:hAnsi="TT159t00" w:cs="TT159t00"/>
        </w:rPr>
        <w:t>2</w:t>
      </w:r>
      <w:r w:rsidR="005C3F55">
        <w:rPr>
          <w:rFonts w:ascii="TT159t00" w:hAnsi="TT159t00" w:cs="TT159t00"/>
        </w:rPr>
        <w:t>105</w:t>
      </w:r>
      <w:r w:rsidRPr="008D7D2B">
        <w:rPr>
          <w:rFonts w:ascii="TT159t00" w:hAnsi="TT159t00" w:cs="TT159t00"/>
        </w:rPr>
        <w:t xml:space="preserve">: </w:t>
      </w:r>
      <w:r w:rsidR="00C42706" w:rsidRPr="008D7D2B">
        <w:rPr>
          <w:rFonts w:ascii="TT159t00" w:hAnsi="TT159t00" w:cs="TT159t00"/>
        </w:rPr>
        <w:t xml:space="preserve">VE Day </w:t>
      </w:r>
      <w:r w:rsidRPr="008D7D2B">
        <w:rPr>
          <w:rFonts w:ascii="TT159t00" w:hAnsi="TT159t00" w:cs="TT159t00"/>
        </w:rPr>
        <w:t>Commemorations</w:t>
      </w:r>
    </w:p>
    <w:p w14:paraId="625D719D" w14:textId="21437C8B" w:rsidR="003E33B1" w:rsidRPr="008D7D2B" w:rsidRDefault="00B03D3A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8D7D2B">
        <w:rPr>
          <w:rFonts w:ascii="TT159t00" w:hAnsi="TT159t00" w:cs="TT159t00"/>
        </w:rPr>
        <w:t>2</w:t>
      </w:r>
      <w:r w:rsidR="005C3F55">
        <w:rPr>
          <w:rFonts w:ascii="TT159t00" w:hAnsi="TT159t00" w:cs="TT159t00"/>
        </w:rPr>
        <w:t>106</w:t>
      </w:r>
      <w:r w:rsidRPr="008D7D2B">
        <w:rPr>
          <w:rFonts w:ascii="TT159t00" w:hAnsi="TT159t00" w:cs="TT159t00"/>
        </w:rPr>
        <w:t xml:space="preserve">: </w:t>
      </w:r>
      <w:r w:rsidR="00BA20A7" w:rsidRPr="008D7D2B">
        <w:rPr>
          <w:rFonts w:ascii="TT159t00" w:hAnsi="TT159t00" w:cs="TT159t00"/>
        </w:rPr>
        <w:t>Correspondence</w:t>
      </w:r>
      <w:r w:rsidR="0080211A" w:rsidRPr="008D7D2B">
        <w:rPr>
          <w:rFonts w:ascii="TT159t00" w:hAnsi="TT159t00" w:cs="TT159t00"/>
        </w:rPr>
        <w:t xml:space="preserve"> </w:t>
      </w:r>
    </w:p>
    <w:p w14:paraId="6B755826" w14:textId="274C994B" w:rsidR="00BE7FBC" w:rsidRPr="008D7D2B" w:rsidRDefault="00362D91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8D7D2B">
        <w:rPr>
          <w:rFonts w:ascii="TT159t00" w:hAnsi="TT159t00" w:cs="TT159t00"/>
        </w:rPr>
        <w:t>2</w:t>
      </w:r>
      <w:r w:rsidR="005C3F55">
        <w:rPr>
          <w:rFonts w:ascii="TT159t00" w:hAnsi="TT159t00" w:cs="TT159t00"/>
        </w:rPr>
        <w:t>107</w:t>
      </w:r>
      <w:r w:rsidRPr="008D7D2B">
        <w:rPr>
          <w:rFonts w:ascii="TT159t00" w:hAnsi="TT159t00" w:cs="TT159t00"/>
        </w:rPr>
        <w:t xml:space="preserve">: </w:t>
      </w:r>
      <w:r w:rsidR="00BE7FBC" w:rsidRPr="008D7D2B">
        <w:rPr>
          <w:rFonts w:ascii="TT159t00" w:hAnsi="TT159t00" w:cs="TT159t00"/>
        </w:rPr>
        <w:t>Community Issues</w:t>
      </w:r>
    </w:p>
    <w:p w14:paraId="7A02D16B" w14:textId="7DA4B397" w:rsidR="004C105B" w:rsidRPr="008D7D2B" w:rsidRDefault="00582766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8D7D2B">
        <w:rPr>
          <w:rFonts w:ascii="TT159t00" w:hAnsi="TT159t00" w:cs="TT159t00"/>
        </w:rPr>
        <w:t>2</w:t>
      </w:r>
      <w:r w:rsidR="005C3F55">
        <w:rPr>
          <w:rFonts w:ascii="TT159t00" w:hAnsi="TT159t00" w:cs="TT159t00"/>
        </w:rPr>
        <w:t>108</w:t>
      </w:r>
      <w:bookmarkStart w:id="0" w:name="_GoBack"/>
      <w:bookmarkEnd w:id="0"/>
      <w:r w:rsidR="00C73F07" w:rsidRPr="008D7D2B">
        <w:rPr>
          <w:rFonts w:ascii="TT159t00" w:hAnsi="TT159t00" w:cs="TT159t00"/>
        </w:rPr>
        <w:t>: Date of Next Meetin</w:t>
      </w:r>
      <w:r w:rsidR="006337B2" w:rsidRPr="008D7D2B">
        <w:rPr>
          <w:rFonts w:ascii="TT159t00" w:hAnsi="TT159t00" w:cs="TT159t00"/>
        </w:rPr>
        <w:t>g</w:t>
      </w:r>
    </w:p>
    <w:sectPr w:rsidR="004C105B" w:rsidRPr="008D7D2B" w:rsidSect="00C60D80">
      <w:pgSz w:w="11906" w:h="16838"/>
      <w:pgMar w:top="547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67F5"/>
    <w:multiLevelType w:val="hybridMultilevel"/>
    <w:tmpl w:val="F3F6AC1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B140D3"/>
    <w:multiLevelType w:val="hybridMultilevel"/>
    <w:tmpl w:val="4044E7A4"/>
    <w:styleLink w:val="Lettered"/>
    <w:lvl w:ilvl="0" w:tplc="FC96996C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F4C2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7C5BB0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2620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404B46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CC5110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A46974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050B4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EC5D6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87D5C87"/>
    <w:multiLevelType w:val="hybridMultilevel"/>
    <w:tmpl w:val="EB248D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41D75"/>
    <w:multiLevelType w:val="hybridMultilevel"/>
    <w:tmpl w:val="7AF44830"/>
    <w:numStyleLink w:val="BulletBig"/>
  </w:abstractNum>
  <w:abstractNum w:abstractNumId="4" w15:restartNumberingAfterBreak="0">
    <w:nsid w:val="4627773B"/>
    <w:multiLevelType w:val="hybridMultilevel"/>
    <w:tmpl w:val="DDCEE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70A8E"/>
    <w:multiLevelType w:val="hybridMultilevel"/>
    <w:tmpl w:val="17440C3C"/>
    <w:styleLink w:val="Numbered"/>
    <w:lvl w:ilvl="0" w:tplc="A75C0C8A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8523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1CB5D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6C1A1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8F44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86040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2A501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4C0D8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499D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B4C5D72"/>
    <w:multiLevelType w:val="hybridMultilevel"/>
    <w:tmpl w:val="2C96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D47B6"/>
    <w:multiLevelType w:val="hybridMultilevel"/>
    <w:tmpl w:val="4044E7A4"/>
    <w:numStyleLink w:val="Lettered"/>
  </w:abstractNum>
  <w:abstractNum w:abstractNumId="9" w15:restartNumberingAfterBreak="0">
    <w:nsid w:val="663B307F"/>
    <w:multiLevelType w:val="hybridMultilevel"/>
    <w:tmpl w:val="17440C3C"/>
    <w:numStyleLink w:val="Numbered"/>
  </w:abstractNum>
  <w:abstractNum w:abstractNumId="10" w15:restartNumberingAfterBreak="0">
    <w:nsid w:val="68846C73"/>
    <w:multiLevelType w:val="hybridMultilevel"/>
    <w:tmpl w:val="7AF44830"/>
    <w:styleLink w:val="BulletBig"/>
    <w:lvl w:ilvl="0" w:tplc="DC88C96A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68E69934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C792B60C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980EEF58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AADEACA0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E5A8E60E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58309D9E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579EDA1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71789EA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020F3"/>
    <w:rsid w:val="00006B39"/>
    <w:rsid w:val="00016A5C"/>
    <w:rsid w:val="00017A76"/>
    <w:rsid w:val="00034DEA"/>
    <w:rsid w:val="000354BB"/>
    <w:rsid w:val="00036C2C"/>
    <w:rsid w:val="00036DCE"/>
    <w:rsid w:val="000522FB"/>
    <w:rsid w:val="000534A8"/>
    <w:rsid w:val="0005620C"/>
    <w:rsid w:val="00057093"/>
    <w:rsid w:val="000624B7"/>
    <w:rsid w:val="000903B8"/>
    <w:rsid w:val="0009703A"/>
    <w:rsid w:val="000A43E8"/>
    <w:rsid w:val="000A74B6"/>
    <w:rsid w:val="000B6FF9"/>
    <w:rsid w:val="000C0DF5"/>
    <w:rsid w:val="000C18D3"/>
    <w:rsid w:val="000C3A0B"/>
    <w:rsid w:val="000C3C6B"/>
    <w:rsid w:val="000C6731"/>
    <w:rsid w:val="000D50D5"/>
    <w:rsid w:val="000D7899"/>
    <w:rsid w:val="000F3070"/>
    <w:rsid w:val="000F44A8"/>
    <w:rsid w:val="000F663F"/>
    <w:rsid w:val="00101793"/>
    <w:rsid w:val="00111BB1"/>
    <w:rsid w:val="001220BE"/>
    <w:rsid w:val="001361DC"/>
    <w:rsid w:val="00137E09"/>
    <w:rsid w:val="001416A5"/>
    <w:rsid w:val="00144771"/>
    <w:rsid w:val="00165D61"/>
    <w:rsid w:val="0016627D"/>
    <w:rsid w:val="0017457F"/>
    <w:rsid w:val="00180FBB"/>
    <w:rsid w:val="001815FB"/>
    <w:rsid w:val="00193F67"/>
    <w:rsid w:val="0019456C"/>
    <w:rsid w:val="001946E2"/>
    <w:rsid w:val="00197AD1"/>
    <w:rsid w:val="001B00DA"/>
    <w:rsid w:val="001B0720"/>
    <w:rsid w:val="001B191E"/>
    <w:rsid w:val="001B2397"/>
    <w:rsid w:val="001B6105"/>
    <w:rsid w:val="001C073B"/>
    <w:rsid w:val="001C3985"/>
    <w:rsid w:val="001F4D78"/>
    <w:rsid w:val="002020B4"/>
    <w:rsid w:val="00205A1D"/>
    <w:rsid w:val="00213516"/>
    <w:rsid w:val="002203AC"/>
    <w:rsid w:val="00226052"/>
    <w:rsid w:val="002264CB"/>
    <w:rsid w:val="00233DB0"/>
    <w:rsid w:val="00233E92"/>
    <w:rsid w:val="00243EFE"/>
    <w:rsid w:val="002666B8"/>
    <w:rsid w:val="0029007E"/>
    <w:rsid w:val="002914B7"/>
    <w:rsid w:val="002A2E6B"/>
    <w:rsid w:val="002A444C"/>
    <w:rsid w:val="002A78F0"/>
    <w:rsid w:val="002B0D73"/>
    <w:rsid w:val="002B653E"/>
    <w:rsid w:val="002C1973"/>
    <w:rsid w:val="002E2A8A"/>
    <w:rsid w:val="002E2D16"/>
    <w:rsid w:val="002E53CB"/>
    <w:rsid w:val="00304513"/>
    <w:rsid w:val="00312C95"/>
    <w:rsid w:val="0032391E"/>
    <w:rsid w:val="00324C93"/>
    <w:rsid w:val="00325705"/>
    <w:rsid w:val="003431CC"/>
    <w:rsid w:val="00346BFD"/>
    <w:rsid w:val="00347B56"/>
    <w:rsid w:val="00352713"/>
    <w:rsid w:val="00362D91"/>
    <w:rsid w:val="00376895"/>
    <w:rsid w:val="003828D0"/>
    <w:rsid w:val="003A0E73"/>
    <w:rsid w:val="003A4295"/>
    <w:rsid w:val="003B1AEB"/>
    <w:rsid w:val="003B2C83"/>
    <w:rsid w:val="003B2E89"/>
    <w:rsid w:val="003B52C3"/>
    <w:rsid w:val="003C2E0F"/>
    <w:rsid w:val="003D19BE"/>
    <w:rsid w:val="003E0F57"/>
    <w:rsid w:val="003E21DF"/>
    <w:rsid w:val="003E33B1"/>
    <w:rsid w:val="004029F1"/>
    <w:rsid w:val="00413BC3"/>
    <w:rsid w:val="00422DC0"/>
    <w:rsid w:val="004231DF"/>
    <w:rsid w:val="0043147E"/>
    <w:rsid w:val="00441620"/>
    <w:rsid w:val="004506CC"/>
    <w:rsid w:val="00456156"/>
    <w:rsid w:val="0045726E"/>
    <w:rsid w:val="00460681"/>
    <w:rsid w:val="00463A00"/>
    <w:rsid w:val="004675AE"/>
    <w:rsid w:val="00474CF9"/>
    <w:rsid w:val="00481D9B"/>
    <w:rsid w:val="004843D4"/>
    <w:rsid w:val="00491BB5"/>
    <w:rsid w:val="004A194D"/>
    <w:rsid w:val="004A47F5"/>
    <w:rsid w:val="004B285A"/>
    <w:rsid w:val="004B44E6"/>
    <w:rsid w:val="004B7A11"/>
    <w:rsid w:val="004C105B"/>
    <w:rsid w:val="004C242E"/>
    <w:rsid w:val="004C2797"/>
    <w:rsid w:val="004C5F29"/>
    <w:rsid w:val="004D16A3"/>
    <w:rsid w:val="004D57B7"/>
    <w:rsid w:val="004E3686"/>
    <w:rsid w:val="004E597D"/>
    <w:rsid w:val="004F346D"/>
    <w:rsid w:val="00503414"/>
    <w:rsid w:val="005071B3"/>
    <w:rsid w:val="005071C1"/>
    <w:rsid w:val="00510B3A"/>
    <w:rsid w:val="0051551B"/>
    <w:rsid w:val="00520AAA"/>
    <w:rsid w:val="00562176"/>
    <w:rsid w:val="005624DD"/>
    <w:rsid w:val="005745FC"/>
    <w:rsid w:val="00582766"/>
    <w:rsid w:val="00585D04"/>
    <w:rsid w:val="005978A8"/>
    <w:rsid w:val="005A5C2F"/>
    <w:rsid w:val="005B1C57"/>
    <w:rsid w:val="005C3F55"/>
    <w:rsid w:val="005E25F0"/>
    <w:rsid w:val="005E570D"/>
    <w:rsid w:val="005F170D"/>
    <w:rsid w:val="005F2E76"/>
    <w:rsid w:val="005F57C2"/>
    <w:rsid w:val="005F5F6C"/>
    <w:rsid w:val="00601EED"/>
    <w:rsid w:val="00611DBC"/>
    <w:rsid w:val="00614E32"/>
    <w:rsid w:val="00617E98"/>
    <w:rsid w:val="00620745"/>
    <w:rsid w:val="006337B2"/>
    <w:rsid w:val="006464C4"/>
    <w:rsid w:val="006531DB"/>
    <w:rsid w:val="00660183"/>
    <w:rsid w:val="00665A4E"/>
    <w:rsid w:val="0067157A"/>
    <w:rsid w:val="00672C50"/>
    <w:rsid w:val="00673436"/>
    <w:rsid w:val="00687380"/>
    <w:rsid w:val="0069256C"/>
    <w:rsid w:val="006A0182"/>
    <w:rsid w:val="006A3D4F"/>
    <w:rsid w:val="006A75CA"/>
    <w:rsid w:val="006B583F"/>
    <w:rsid w:val="006B7B5A"/>
    <w:rsid w:val="006C3C47"/>
    <w:rsid w:val="006C4096"/>
    <w:rsid w:val="006D0C35"/>
    <w:rsid w:val="006D0D4C"/>
    <w:rsid w:val="006D635C"/>
    <w:rsid w:val="006E1B17"/>
    <w:rsid w:val="006E4BCF"/>
    <w:rsid w:val="006E71BC"/>
    <w:rsid w:val="006F5A30"/>
    <w:rsid w:val="006F7880"/>
    <w:rsid w:val="00720222"/>
    <w:rsid w:val="007226E4"/>
    <w:rsid w:val="00736D52"/>
    <w:rsid w:val="007635F7"/>
    <w:rsid w:val="00763B0A"/>
    <w:rsid w:val="00777091"/>
    <w:rsid w:val="00784ED6"/>
    <w:rsid w:val="00787258"/>
    <w:rsid w:val="007915E2"/>
    <w:rsid w:val="00793ADE"/>
    <w:rsid w:val="007A6AC4"/>
    <w:rsid w:val="007B1F2A"/>
    <w:rsid w:val="007B3AAB"/>
    <w:rsid w:val="007C4EB3"/>
    <w:rsid w:val="007C5708"/>
    <w:rsid w:val="007C6F86"/>
    <w:rsid w:val="007C6FE1"/>
    <w:rsid w:val="007D2378"/>
    <w:rsid w:val="007D7641"/>
    <w:rsid w:val="007E051C"/>
    <w:rsid w:val="0080211A"/>
    <w:rsid w:val="00816D48"/>
    <w:rsid w:val="0081709C"/>
    <w:rsid w:val="00843B7A"/>
    <w:rsid w:val="008464C3"/>
    <w:rsid w:val="00846B02"/>
    <w:rsid w:val="00850F45"/>
    <w:rsid w:val="00851C7F"/>
    <w:rsid w:val="00863E8C"/>
    <w:rsid w:val="00864AB3"/>
    <w:rsid w:val="00867665"/>
    <w:rsid w:val="00885E1C"/>
    <w:rsid w:val="0088659B"/>
    <w:rsid w:val="00891F89"/>
    <w:rsid w:val="008A027F"/>
    <w:rsid w:val="008A09CD"/>
    <w:rsid w:val="008A18D7"/>
    <w:rsid w:val="008A4135"/>
    <w:rsid w:val="008B1968"/>
    <w:rsid w:val="008B7868"/>
    <w:rsid w:val="008D6E01"/>
    <w:rsid w:val="008D7D2B"/>
    <w:rsid w:val="008E76F9"/>
    <w:rsid w:val="008F07D7"/>
    <w:rsid w:val="008F229C"/>
    <w:rsid w:val="008F754F"/>
    <w:rsid w:val="00920F85"/>
    <w:rsid w:val="0092141B"/>
    <w:rsid w:val="0092496B"/>
    <w:rsid w:val="00937AB5"/>
    <w:rsid w:val="00955FAF"/>
    <w:rsid w:val="0095668E"/>
    <w:rsid w:val="009575FA"/>
    <w:rsid w:val="00967815"/>
    <w:rsid w:val="009834DF"/>
    <w:rsid w:val="009917E4"/>
    <w:rsid w:val="009A197C"/>
    <w:rsid w:val="009A5A52"/>
    <w:rsid w:val="009A6184"/>
    <w:rsid w:val="009B3726"/>
    <w:rsid w:val="009F1934"/>
    <w:rsid w:val="00A038F1"/>
    <w:rsid w:val="00A05A06"/>
    <w:rsid w:val="00A11D79"/>
    <w:rsid w:val="00A14166"/>
    <w:rsid w:val="00A1551A"/>
    <w:rsid w:val="00A22532"/>
    <w:rsid w:val="00A23F4A"/>
    <w:rsid w:val="00A32292"/>
    <w:rsid w:val="00A34032"/>
    <w:rsid w:val="00A35B82"/>
    <w:rsid w:val="00A50B85"/>
    <w:rsid w:val="00A53142"/>
    <w:rsid w:val="00A6050F"/>
    <w:rsid w:val="00A67370"/>
    <w:rsid w:val="00A77EE2"/>
    <w:rsid w:val="00AA1F24"/>
    <w:rsid w:val="00AA25F7"/>
    <w:rsid w:val="00AB011D"/>
    <w:rsid w:val="00AB1362"/>
    <w:rsid w:val="00AB156F"/>
    <w:rsid w:val="00AE0359"/>
    <w:rsid w:val="00AE0375"/>
    <w:rsid w:val="00B014A8"/>
    <w:rsid w:val="00B02BE6"/>
    <w:rsid w:val="00B03AED"/>
    <w:rsid w:val="00B03D3A"/>
    <w:rsid w:val="00B168CD"/>
    <w:rsid w:val="00B2275D"/>
    <w:rsid w:val="00B2300E"/>
    <w:rsid w:val="00B31304"/>
    <w:rsid w:val="00B50487"/>
    <w:rsid w:val="00B508CA"/>
    <w:rsid w:val="00B53D74"/>
    <w:rsid w:val="00B563F9"/>
    <w:rsid w:val="00B60572"/>
    <w:rsid w:val="00B62D5B"/>
    <w:rsid w:val="00B66D1C"/>
    <w:rsid w:val="00B770C9"/>
    <w:rsid w:val="00B97633"/>
    <w:rsid w:val="00BA20A7"/>
    <w:rsid w:val="00BB254D"/>
    <w:rsid w:val="00BD4EAF"/>
    <w:rsid w:val="00BE7FBC"/>
    <w:rsid w:val="00BF45F4"/>
    <w:rsid w:val="00BF7138"/>
    <w:rsid w:val="00C03A58"/>
    <w:rsid w:val="00C045F7"/>
    <w:rsid w:val="00C14696"/>
    <w:rsid w:val="00C1512C"/>
    <w:rsid w:val="00C30E50"/>
    <w:rsid w:val="00C33A3E"/>
    <w:rsid w:val="00C35670"/>
    <w:rsid w:val="00C41887"/>
    <w:rsid w:val="00C41D4D"/>
    <w:rsid w:val="00C42706"/>
    <w:rsid w:val="00C50F0A"/>
    <w:rsid w:val="00C51BD3"/>
    <w:rsid w:val="00C60D80"/>
    <w:rsid w:val="00C6282A"/>
    <w:rsid w:val="00C6396E"/>
    <w:rsid w:val="00C73F07"/>
    <w:rsid w:val="00C77D87"/>
    <w:rsid w:val="00C806A8"/>
    <w:rsid w:val="00C81C75"/>
    <w:rsid w:val="00C94BEE"/>
    <w:rsid w:val="00C9563B"/>
    <w:rsid w:val="00CA6158"/>
    <w:rsid w:val="00CD0891"/>
    <w:rsid w:val="00CD2EB9"/>
    <w:rsid w:val="00CE2957"/>
    <w:rsid w:val="00CF17AE"/>
    <w:rsid w:val="00D11BEF"/>
    <w:rsid w:val="00D23E97"/>
    <w:rsid w:val="00D25841"/>
    <w:rsid w:val="00D46ACE"/>
    <w:rsid w:val="00D47B19"/>
    <w:rsid w:val="00D534B0"/>
    <w:rsid w:val="00D53546"/>
    <w:rsid w:val="00D63EF3"/>
    <w:rsid w:val="00D64089"/>
    <w:rsid w:val="00D7240A"/>
    <w:rsid w:val="00D841B7"/>
    <w:rsid w:val="00DA05A1"/>
    <w:rsid w:val="00DB3E7C"/>
    <w:rsid w:val="00DB7E5D"/>
    <w:rsid w:val="00DC5183"/>
    <w:rsid w:val="00DD00F6"/>
    <w:rsid w:val="00DE0987"/>
    <w:rsid w:val="00DE2F59"/>
    <w:rsid w:val="00DE410E"/>
    <w:rsid w:val="00DE4624"/>
    <w:rsid w:val="00DE7E02"/>
    <w:rsid w:val="00DF0A10"/>
    <w:rsid w:val="00DF7F1C"/>
    <w:rsid w:val="00E00364"/>
    <w:rsid w:val="00E05D73"/>
    <w:rsid w:val="00E07C29"/>
    <w:rsid w:val="00E10B02"/>
    <w:rsid w:val="00E115AB"/>
    <w:rsid w:val="00E12522"/>
    <w:rsid w:val="00E13AEC"/>
    <w:rsid w:val="00E21941"/>
    <w:rsid w:val="00E25729"/>
    <w:rsid w:val="00E31011"/>
    <w:rsid w:val="00E425DB"/>
    <w:rsid w:val="00E445B0"/>
    <w:rsid w:val="00E45B20"/>
    <w:rsid w:val="00E50D2B"/>
    <w:rsid w:val="00E57C5D"/>
    <w:rsid w:val="00E608F1"/>
    <w:rsid w:val="00E6372C"/>
    <w:rsid w:val="00E82360"/>
    <w:rsid w:val="00E85725"/>
    <w:rsid w:val="00E87043"/>
    <w:rsid w:val="00E91EFA"/>
    <w:rsid w:val="00EA23F0"/>
    <w:rsid w:val="00EB4496"/>
    <w:rsid w:val="00EB5240"/>
    <w:rsid w:val="00EC5FB3"/>
    <w:rsid w:val="00EC7B9D"/>
    <w:rsid w:val="00ED02C3"/>
    <w:rsid w:val="00ED56BE"/>
    <w:rsid w:val="00EE0541"/>
    <w:rsid w:val="00EE42A0"/>
    <w:rsid w:val="00EF16C9"/>
    <w:rsid w:val="00F016D4"/>
    <w:rsid w:val="00F165A5"/>
    <w:rsid w:val="00F35A15"/>
    <w:rsid w:val="00F37914"/>
    <w:rsid w:val="00F41247"/>
    <w:rsid w:val="00F434F9"/>
    <w:rsid w:val="00F47885"/>
    <w:rsid w:val="00F47F97"/>
    <w:rsid w:val="00F52F79"/>
    <w:rsid w:val="00F624C0"/>
    <w:rsid w:val="00F667AD"/>
    <w:rsid w:val="00F717A7"/>
    <w:rsid w:val="00F75709"/>
    <w:rsid w:val="00F81FCC"/>
    <w:rsid w:val="00FB3DA7"/>
    <w:rsid w:val="00FB561C"/>
    <w:rsid w:val="00FC2F98"/>
    <w:rsid w:val="00FC7DBF"/>
    <w:rsid w:val="00FD2033"/>
    <w:rsid w:val="00FD2477"/>
    <w:rsid w:val="00FD52D3"/>
    <w:rsid w:val="00FE4AF2"/>
    <w:rsid w:val="00FE7B3A"/>
    <w:rsid w:val="00FF5639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  <w:style w:type="paragraph" w:styleId="ListParagraph">
    <w:name w:val="List Paragraph"/>
    <w:rsid w:val="00BF7138"/>
    <w:pPr>
      <w:pBdr>
        <w:top w:val="nil"/>
        <w:left w:val="nil"/>
        <w:bottom w:val="nil"/>
        <w:right w:val="nil"/>
        <w:between w:val="nil"/>
        <w:bar w:val="nil"/>
      </w:pBdr>
      <w:spacing w:before="20"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  <w:style w:type="numbering" w:customStyle="1" w:styleId="Numbered">
    <w:name w:val="Numbered"/>
    <w:rsid w:val="00BF7138"/>
    <w:pPr>
      <w:numPr>
        <w:numId w:val="1"/>
      </w:numPr>
    </w:pPr>
  </w:style>
  <w:style w:type="numbering" w:customStyle="1" w:styleId="BulletBig">
    <w:name w:val="Bullet Big"/>
    <w:rsid w:val="00BF7138"/>
    <w:pPr>
      <w:numPr>
        <w:numId w:val="3"/>
      </w:numPr>
    </w:pPr>
  </w:style>
  <w:style w:type="numbering" w:customStyle="1" w:styleId="Lettered">
    <w:name w:val="Lettered"/>
    <w:rsid w:val="00BF713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365</cp:revision>
  <cp:lastPrinted>2018-01-02T16:15:00Z</cp:lastPrinted>
  <dcterms:created xsi:type="dcterms:W3CDTF">2018-01-08T11:16:00Z</dcterms:created>
  <dcterms:modified xsi:type="dcterms:W3CDTF">2020-01-27T10:19:00Z</dcterms:modified>
</cp:coreProperties>
</file>